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C1117" w14:textId="77777777" w:rsidR="00C74A1E" w:rsidRDefault="00C74A1E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  <w:bookmarkStart w:id="0" w:name="TimeReverse"/>
    </w:p>
    <w:p w14:paraId="1528D874" w14:textId="77777777" w:rsidR="009F395D" w:rsidRDefault="009F395D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5B049FFA" w14:textId="77777777" w:rsidR="009F395D" w:rsidRDefault="009F395D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5B7A0F63" w14:textId="77777777" w:rsidR="009F395D" w:rsidRDefault="009F395D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74AD336F" w14:textId="77777777" w:rsidR="009F395D" w:rsidRDefault="009F395D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339B2DCC" w14:textId="77777777" w:rsidR="009F395D" w:rsidRDefault="009F395D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6338CA57" w14:textId="77777777" w:rsidR="009F395D" w:rsidRPr="00271B4C" w:rsidRDefault="009F395D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66884258" w14:textId="77777777" w:rsidR="00C74A1E" w:rsidRPr="00271B4C" w:rsidRDefault="00C74A1E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14662381" w14:textId="77777777" w:rsidR="00C74A1E" w:rsidRPr="00271B4C" w:rsidRDefault="00C74A1E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2D6CD72B" w14:textId="77777777" w:rsidR="00F43C6C" w:rsidRPr="00271B4C" w:rsidRDefault="00F43C6C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43875527" w14:textId="77777777" w:rsidR="00F43C6C" w:rsidRPr="00271B4C" w:rsidRDefault="00F43C6C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39DA8C6A" w14:textId="77777777" w:rsidR="00F43C6C" w:rsidRPr="00271B4C" w:rsidRDefault="00F43C6C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104990C8" w14:textId="77777777" w:rsidR="00F43C6C" w:rsidRPr="00271B4C" w:rsidRDefault="00F43C6C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71440D10" w14:textId="77777777" w:rsidR="00F43C6C" w:rsidRPr="00271B4C" w:rsidRDefault="00F43C6C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7DBFF52D" w14:textId="77777777" w:rsidR="00271B4C" w:rsidRPr="00271B4C" w:rsidRDefault="00271B4C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482DC28C" w14:textId="77777777" w:rsidR="00271B4C" w:rsidRPr="00271B4C" w:rsidRDefault="00271B4C" w:rsidP="00271B4C">
      <w:pPr>
        <w:adjustRightInd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p w14:paraId="5AB618CB" w14:textId="77777777" w:rsidR="00C74A1E" w:rsidRPr="00271B4C" w:rsidRDefault="00C74A1E" w:rsidP="00271B4C">
      <w:pPr>
        <w:adjustRightInd/>
        <w:spacing w:after="240"/>
        <w:jc w:val="center"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  <w:r w:rsidRPr="00271B4C"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  <w:t xml:space="preserve">Schedule </w:t>
      </w:r>
      <w:r w:rsidR="00AA3960" w:rsidRPr="00271B4C"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  <w:t>5</w:t>
      </w:r>
    </w:p>
    <w:p w14:paraId="16E218DD" w14:textId="6F4DEFFA" w:rsidR="00C74A1E" w:rsidRPr="00271B4C" w:rsidRDefault="00C74A1E" w:rsidP="00271B4C">
      <w:pPr>
        <w:adjustRightInd/>
        <w:spacing w:after="240"/>
        <w:jc w:val="center"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  <w:r w:rsidRPr="00271B4C"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  <w:t>MOBILISATION</w:t>
      </w:r>
    </w:p>
    <w:p w14:paraId="1DD3222B" w14:textId="77777777" w:rsidR="00271B4C" w:rsidRPr="00271B4C" w:rsidRDefault="00271B4C" w:rsidP="00C74A1E">
      <w:pPr>
        <w:adjustRightInd/>
        <w:spacing w:after="240" w:line="312" w:lineRule="auto"/>
        <w:jc w:val="center"/>
        <w:outlineLvl w:val="0"/>
        <w:rPr>
          <w:rFonts w:ascii="Georgia" w:eastAsia="Times New Roman" w:hAnsi="Georgia"/>
          <w:b/>
          <w:bCs/>
          <w:caps/>
          <w:kern w:val="28"/>
          <w:sz w:val="22"/>
          <w:szCs w:val="22"/>
          <w:lang w:eastAsia="en-US"/>
        </w:rPr>
      </w:pPr>
    </w:p>
    <w:bookmarkEnd w:id="0"/>
    <w:p w14:paraId="724D62C5" w14:textId="77777777" w:rsidR="00271B4C" w:rsidRPr="00271B4C" w:rsidRDefault="00271B4C" w:rsidP="00F43C6C">
      <w:pPr>
        <w:pStyle w:val="Body"/>
        <w:numPr>
          <w:ilvl w:val="0"/>
          <w:numId w:val="26"/>
        </w:numPr>
        <w:ind w:left="426"/>
        <w:rPr>
          <w:rFonts w:ascii="Georgia" w:hAnsi="Georgia"/>
          <w:b/>
          <w:sz w:val="22"/>
          <w:szCs w:val="22"/>
        </w:rPr>
        <w:sectPr w:rsidR="00271B4C" w:rsidRPr="00271B4C" w:rsidSect="009F39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440" w:bottom="1440" w:left="1440" w:header="709" w:footer="709" w:gutter="0"/>
          <w:cols w:space="720"/>
          <w:docGrid w:linePitch="272"/>
        </w:sectPr>
      </w:pPr>
    </w:p>
    <w:p w14:paraId="2E2C89BD" w14:textId="6C22135A" w:rsidR="0022188A" w:rsidRPr="00271B4C" w:rsidRDefault="0022188A" w:rsidP="00271B4C">
      <w:pPr>
        <w:pStyle w:val="Body"/>
        <w:numPr>
          <w:ilvl w:val="0"/>
          <w:numId w:val="26"/>
        </w:numPr>
        <w:ind w:left="709" w:hanging="709"/>
        <w:rPr>
          <w:rFonts w:ascii="Georgia" w:hAnsi="Georgia"/>
          <w:sz w:val="22"/>
          <w:szCs w:val="22"/>
        </w:rPr>
      </w:pPr>
      <w:r w:rsidRPr="00271B4C">
        <w:rPr>
          <w:rFonts w:ascii="Georgia" w:hAnsi="Georgia"/>
          <w:b/>
          <w:sz w:val="22"/>
          <w:szCs w:val="22"/>
        </w:rPr>
        <w:lastRenderedPageBreak/>
        <w:t>Key Mobilisation Principles</w:t>
      </w:r>
    </w:p>
    <w:p w14:paraId="7DACE44F" w14:textId="77777777" w:rsidR="00FD27D0" w:rsidRPr="00271B4C" w:rsidRDefault="0022188A" w:rsidP="00271B4C">
      <w:pPr>
        <w:numPr>
          <w:ilvl w:val="1"/>
          <w:numId w:val="26"/>
        </w:numPr>
        <w:spacing w:after="240"/>
        <w:ind w:left="709" w:hanging="709"/>
        <w:rPr>
          <w:rFonts w:ascii="Georgia" w:hAnsi="Georgia"/>
          <w:bCs/>
          <w:sz w:val="22"/>
          <w:szCs w:val="22"/>
        </w:rPr>
      </w:pPr>
      <w:r w:rsidRPr="00271B4C">
        <w:rPr>
          <w:rFonts w:ascii="Georgia" w:hAnsi="Georgia"/>
          <w:bCs/>
          <w:sz w:val="22"/>
          <w:szCs w:val="22"/>
        </w:rPr>
        <w:t xml:space="preserve">Due to the business critical nature of </w:t>
      </w:r>
      <w:r w:rsidR="008F13DA" w:rsidRPr="00271B4C">
        <w:rPr>
          <w:rFonts w:ascii="Georgia" w:hAnsi="Georgia"/>
          <w:bCs/>
          <w:sz w:val="22"/>
          <w:szCs w:val="22"/>
        </w:rPr>
        <w:t xml:space="preserve">the </w:t>
      </w:r>
      <w:r w:rsidRPr="00271B4C">
        <w:rPr>
          <w:rFonts w:ascii="Georgia" w:hAnsi="Georgia"/>
          <w:bCs/>
          <w:sz w:val="22"/>
          <w:szCs w:val="22"/>
        </w:rPr>
        <w:t xml:space="preserve">EM Services, the Authority requires all </w:t>
      </w:r>
      <w:r w:rsidR="008F13DA" w:rsidRPr="00271B4C">
        <w:rPr>
          <w:rFonts w:ascii="Georgia" w:hAnsi="Georgia"/>
          <w:bCs/>
          <w:sz w:val="22"/>
          <w:szCs w:val="22"/>
        </w:rPr>
        <w:t>EM C</w:t>
      </w:r>
      <w:r w:rsidRPr="00271B4C">
        <w:rPr>
          <w:rFonts w:ascii="Georgia" w:hAnsi="Georgia"/>
          <w:bCs/>
          <w:sz w:val="22"/>
          <w:szCs w:val="22"/>
        </w:rPr>
        <w:t xml:space="preserve">ontractors to work together, and with </w:t>
      </w:r>
      <w:r w:rsidR="008F13DA" w:rsidRPr="00271B4C">
        <w:rPr>
          <w:rFonts w:ascii="Georgia" w:hAnsi="Georgia"/>
          <w:bCs/>
          <w:sz w:val="22"/>
          <w:szCs w:val="22"/>
        </w:rPr>
        <w:t xml:space="preserve">the </w:t>
      </w:r>
      <w:r w:rsidRPr="00271B4C">
        <w:rPr>
          <w:rFonts w:ascii="Georgia" w:hAnsi="Georgia"/>
          <w:bCs/>
          <w:sz w:val="22"/>
          <w:szCs w:val="22"/>
        </w:rPr>
        <w:t xml:space="preserve">existing contractors, to ensure a seamless transition with the minimum disruption to existing Subjects or Orders. </w:t>
      </w:r>
    </w:p>
    <w:p w14:paraId="0F00DDC5" w14:textId="4017BFBD" w:rsidR="00911F94" w:rsidRPr="00271B4C" w:rsidRDefault="00460754" w:rsidP="00271B4C">
      <w:pPr>
        <w:numPr>
          <w:ilvl w:val="1"/>
          <w:numId w:val="26"/>
        </w:numPr>
        <w:spacing w:after="240"/>
        <w:ind w:left="709" w:hanging="709"/>
        <w:rPr>
          <w:rFonts w:ascii="Georgia" w:hAnsi="Georgia"/>
          <w:bCs/>
          <w:sz w:val="22"/>
          <w:szCs w:val="22"/>
        </w:rPr>
      </w:pPr>
      <w:r w:rsidRPr="00271B4C">
        <w:rPr>
          <w:rFonts w:ascii="Georgia" w:hAnsi="Georgia"/>
          <w:bCs/>
          <w:sz w:val="22"/>
          <w:szCs w:val="22"/>
        </w:rPr>
        <w:t xml:space="preserve">The Contractor will deliver the Services and the </w:t>
      </w:r>
      <w:r w:rsidR="002778A3" w:rsidRPr="00271B4C">
        <w:rPr>
          <w:rFonts w:ascii="Georgia" w:hAnsi="Georgia"/>
          <w:bCs/>
          <w:sz w:val="22"/>
          <w:szCs w:val="22"/>
        </w:rPr>
        <w:t xml:space="preserve">Products </w:t>
      </w:r>
      <w:r w:rsidRPr="00271B4C">
        <w:rPr>
          <w:rFonts w:ascii="Georgia" w:hAnsi="Georgia"/>
          <w:bCs/>
          <w:sz w:val="22"/>
          <w:szCs w:val="22"/>
        </w:rPr>
        <w:t xml:space="preserve">in accordance with </w:t>
      </w:r>
      <w:r w:rsidR="00C42187" w:rsidRPr="00271B4C">
        <w:rPr>
          <w:rFonts w:ascii="Georgia" w:hAnsi="Georgia"/>
          <w:bCs/>
          <w:sz w:val="22"/>
          <w:szCs w:val="22"/>
        </w:rPr>
        <w:t xml:space="preserve">the Key Milestone </w:t>
      </w:r>
      <w:r w:rsidRPr="00271B4C">
        <w:rPr>
          <w:rFonts w:ascii="Georgia" w:hAnsi="Georgia"/>
          <w:bCs/>
          <w:sz w:val="22"/>
          <w:szCs w:val="22"/>
        </w:rPr>
        <w:t xml:space="preserve">timescales set out in </w:t>
      </w:r>
      <w:r w:rsidR="00C42187" w:rsidRPr="00271B4C">
        <w:rPr>
          <w:rFonts w:ascii="Georgia" w:hAnsi="Georgia"/>
          <w:bCs/>
          <w:sz w:val="22"/>
          <w:szCs w:val="22"/>
        </w:rPr>
        <w:t>Appendix 1</w:t>
      </w:r>
      <w:r w:rsidRPr="00271B4C">
        <w:rPr>
          <w:rFonts w:ascii="Georgia" w:hAnsi="Georgia"/>
          <w:bCs/>
          <w:sz w:val="22"/>
          <w:szCs w:val="22"/>
        </w:rPr>
        <w:t>.</w:t>
      </w:r>
    </w:p>
    <w:p w14:paraId="0B629345" w14:textId="77777777" w:rsidR="00623B78" w:rsidRPr="00271B4C" w:rsidRDefault="00623B78" w:rsidP="00271B4C">
      <w:pPr>
        <w:numPr>
          <w:ilvl w:val="0"/>
          <w:numId w:val="26"/>
        </w:numPr>
        <w:spacing w:after="240"/>
        <w:ind w:left="709" w:hanging="709"/>
        <w:rPr>
          <w:rFonts w:ascii="Georgia" w:hAnsi="Georgia"/>
          <w:b/>
          <w:bCs/>
          <w:sz w:val="22"/>
          <w:szCs w:val="22"/>
        </w:rPr>
      </w:pPr>
      <w:r w:rsidRPr="00271B4C">
        <w:rPr>
          <w:rFonts w:ascii="Georgia" w:hAnsi="Georgia"/>
          <w:b/>
          <w:bCs/>
          <w:sz w:val="22"/>
          <w:szCs w:val="22"/>
        </w:rPr>
        <w:t>Mobilisation Milestones</w:t>
      </w:r>
    </w:p>
    <w:p w14:paraId="444CF79F" w14:textId="5654876E" w:rsidR="00B66C54" w:rsidRPr="00271B4C" w:rsidRDefault="00393CCF" w:rsidP="00271B4C">
      <w:pPr>
        <w:numPr>
          <w:ilvl w:val="1"/>
          <w:numId w:val="26"/>
        </w:numPr>
        <w:spacing w:after="240"/>
        <w:ind w:left="709" w:hanging="709"/>
        <w:rPr>
          <w:rFonts w:ascii="Georgia" w:hAnsi="Georgia"/>
          <w:bCs/>
          <w:sz w:val="22"/>
          <w:szCs w:val="22"/>
        </w:rPr>
      </w:pPr>
      <w:r w:rsidRPr="00271B4C">
        <w:rPr>
          <w:rFonts w:ascii="Georgia" w:hAnsi="Georgia"/>
          <w:bCs/>
          <w:sz w:val="22"/>
          <w:szCs w:val="22"/>
        </w:rPr>
        <w:t xml:space="preserve">The </w:t>
      </w:r>
      <w:r w:rsidR="00C42187" w:rsidRPr="00271B4C">
        <w:rPr>
          <w:rFonts w:ascii="Georgia" w:hAnsi="Georgia"/>
          <w:bCs/>
          <w:sz w:val="22"/>
          <w:szCs w:val="22"/>
        </w:rPr>
        <w:t>Key Milestones timetable</w:t>
      </w:r>
      <w:r w:rsidR="00B66C54" w:rsidRPr="00271B4C">
        <w:rPr>
          <w:rFonts w:ascii="Georgia" w:hAnsi="Georgia"/>
          <w:bCs/>
          <w:sz w:val="22"/>
          <w:szCs w:val="22"/>
        </w:rPr>
        <w:t xml:space="preserve"> is set out in Appendix 1 to this Schedule 5.</w:t>
      </w:r>
    </w:p>
    <w:p w14:paraId="7CA28A12" w14:textId="61221486" w:rsidR="007444DC" w:rsidRPr="00271B4C" w:rsidRDefault="00B66C54" w:rsidP="00271B4C">
      <w:pPr>
        <w:numPr>
          <w:ilvl w:val="1"/>
          <w:numId w:val="26"/>
        </w:numPr>
        <w:spacing w:after="240"/>
        <w:ind w:left="709" w:hanging="709"/>
        <w:rPr>
          <w:rFonts w:ascii="Georgia" w:hAnsi="Georgia"/>
          <w:bCs/>
          <w:sz w:val="22"/>
          <w:szCs w:val="22"/>
        </w:rPr>
      </w:pPr>
      <w:r w:rsidRPr="00271B4C">
        <w:rPr>
          <w:rFonts w:ascii="Georgia" w:hAnsi="Georgia"/>
          <w:bCs/>
          <w:sz w:val="22"/>
          <w:szCs w:val="22"/>
        </w:rPr>
        <w:t>A</w:t>
      </w:r>
      <w:r w:rsidR="002A64C0" w:rsidRPr="00271B4C">
        <w:rPr>
          <w:rFonts w:ascii="Georgia" w:hAnsi="Georgia"/>
          <w:bCs/>
          <w:sz w:val="22"/>
          <w:szCs w:val="22"/>
        </w:rPr>
        <w:t xml:space="preserve">ll of the Documentary Deliverables, Deliverables and Milestones </w:t>
      </w:r>
      <w:r w:rsidR="00C42187" w:rsidRPr="00271B4C">
        <w:rPr>
          <w:rFonts w:ascii="Georgia" w:hAnsi="Georgia"/>
          <w:bCs/>
          <w:sz w:val="22"/>
          <w:szCs w:val="22"/>
        </w:rPr>
        <w:t xml:space="preserve">relating to each Key Milestone </w:t>
      </w:r>
      <w:r w:rsidR="002A64C0" w:rsidRPr="00271B4C">
        <w:rPr>
          <w:rFonts w:ascii="Georgia" w:hAnsi="Georgia"/>
          <w:bCs/>
          <w:sz w:val="22"/>
          <w:szCs w:val="22"/>
        </w:rPr>
        <w:t>must be complete</w:t>
      </w:r>
      <w:r w:rsidR="00C05EA7" w:rsidRPr="00271B4C">
        <w:rPr>
          <w:rFonts w:ascii="Georgia" w:hAnsi="Georgia"/>
          <w:bCs/>
          <w:sz w:val="22"/>
          <w:szCs w:val="22"/>
        </w:rPr>
        <w:t xml:space="preserve"> and must meet its applicable Acceptance Criteria</w:t>
      </w:r>
      <w:r w:rsidR="000F6540" w:rsidRPr="00271B4C">
        <w:rPr>
          <w:rFonts w:ascii="Georgia" w:hAnsi="Georgia"/>
          <w:bCs/>
          <w:sz w:val="22"/>
          <w:szCs w:val="22"/>
        </w:rPr>
        <w:t xml:space="preserve"> (as defined in Schedule 24)</w:t>
      </w:r>
      <w:r w:rsidR="00C05EA7" w:rsidRPr="00271B4C">
        <w:rPr>
          <w:rFonts w:ascii="Georgia" w:hAnsi="Georgia"/>
          <w:bCs/>
          <w:sz w:val="22"/>
          <w:szCs w:val="22"/>
        </w:rPr>
        <w:t xml:space="preserve"> in accordance with Schedule 24</w:t>
      </w:r>
      <w:r w:rsidR="002A64C0" w:rsidRPr="00271B4C">
        <w:rPr>
          <w:rFonts w:ascii="Georgia" w:hAnsi="Georgia"/>
          <w:bCs/>
          <w:sz w:val="22"/>
          <w:szCs w:val="22"/>
        </w:rPr>
        <w:t xml:space="preserve"> before a Documentary Deliverable</w:t>
      </w:r>
      <w:r w:rsidR="00C05EA7" w:rsidRPr="00271B4C">
        <w:rPr>
          <w:rFonts w:ascii="Georgia" w:hAnsi="Georgia"/>
          <w:bCs/>
          <w:sz w:val="22"/>
          <w:szCs w:val="22"/>
        </w:rPr>
        <w:t>, Deliverable or</w:t>
      </w:r>
      <w:r w:rsidR="002A64C0" w:rsidRPr="00271B4C">
        <w:rPr>
          <w:rFonts w:ascii="Georgia" w:hAnsi="Georgia"/>
          <w:bCs/>
          <w:sz w:val="22"/>
          <w:szCs w:val="22"/>
        </w:rPr>
        <w:t xml:space="preserve"> Milestone can be considered Accepted in accordance with Schedule 2</w:t>
      </w:r>
      <w:r w:rsidR="000F6540" w:rsidRPr="00271B4C">
        <w:rPr>
          <w:rFonts w:ascii="Georgia" w:hAnsi="Georgia"/>
          <w:bCs/>
          <w:sz w:val="22"/>
          <w:szCs w:val="22"/>
        </w:rPr>
        <w:t>4.</w:t>
      </w:r>
    </w:p>
    <w:p w14:paraId="230ED1C3" w14:textId="77777777" w:rsidR="00C05EA7" w:rsidRPr="00271B4C" w:rsidRDefault="00C05EA7" w:rsidP="00271B4C">
      <w:pPr>
        <w:numPr>
          <w:ilvl w:val="1"/>
          <w:numId w:val="26"/>
        </w:numPr>
        <w:spacing w:after="240"/>
        <w:ind w:left="709" w:hanging="709"/>
        <w:rPr>
          <w:rFonts w:ascii="Georgia" w:hAnsi="Georgia"/>
          <w:bCs/>
          <w:sz w:val="22"/>
          <w:szCs w:val="22"/>
        </w:rPr>
      </w:pPr>
      <w:r w:rsidRPr="00271B4C">
        <w:rPr>
          <w:rFonts w:ascii="Georgia" w:hAnsi="Georgia"/>
          <w:bCs/>
          <w:sz w:val="22"/>
          <w:szCs w:val="22"/>
        </w:rPr>
        <w:t>Milestone Payments shall be payable in relation to the achievemen</w:t>
      </w:r>
      <w:r w:rsidR="000F6540" w:rsidRPr="00271B4C">
        <w:rPr>
          <w:rFonts w:ascii="Georgia" w:hAnsi="Georgia"/>
          <w:bCs/>
          <w:sz w:val="22"/>
          <w:szCs w:val="22"/>
        </w:rPr>
        <w:t>t of the Payment Milestones</w:t>
      </w:r>
      <w:r w:rsidRPr="00271B4C">
        <w:rPr>
          <w:rFonts w:ascii="Georgia" w:hAnsi="Georgia"/>
          <w:bCs/>
          <w:sz w:val="22"/>
          <w:szCs w:val="22"/>
        </w:rPr>
        <w:t xml:space="preserve">, as set out in paragraph 3 of Schedule 6.  </w:t>
      </w:r>
    </w:p>
    <w:p w14:paraId="0A91EFCC" w14:textId="77777777" w:rsidR="00C05EA7" w:rsidRPr="00271B4C" w:rsidRDefault="00C05EA7" w:rsidP="002E3238">
      <w:pPr>
        <w:rPr>
          <w:rFonts w:ascii="Georgia" w:hAnsi="Georgia"/>
          <w:bCs/>
          <w:sz w:val="22"/>
          <w:szCs w:val="22"/>
        </w:rPr>
      </w:pPr>
    </w:p>
    <w:p w14:paraId="1EF2B387" w14:textId="77777777" w:rsidR="0025133A" w:rsidRPr="00271B4C" w:rsidRDefault="00C32233" w:rsidP="00271B4C">
      <w:pPr>
        <w:spacing w:after="240"/>
        <w:ind w:left="360"/>
        <w:jc w:val="center"/>
        <w:rPr>
          <w:rFonts w:ascii="Georgia" w:hAnsi="Georgia"/>
          <w:b/>
          <w:bCs/>
          <w:sz w:val="22"/>
          <w:szCs w:val="22"/>
        </w:rPr>
      </w:pPr>
      <w:r w:rsidRPr="00271B4C">
        <w:rPr>
          <w:rFonts w:ascii="Georgia" w:hAnsi="Georgia"/>
          <w:bCs/>
          <w:sz w:val="22"/>
          <w:szCs w:val="22"/>
        </w:rPr>
        <w:br w:type="page"/>
      </w:r>
      <w:r w:rsidRPr="00271B4C">
        <w:rPr>
          <w:rFonts w:ascii="Georgia" w:hAnsi="Georgia"/>
          <w:b/>
          <w:bCs/>
          <w:sz w:val="22"/>
          <w:szCs w:val="22"/>
        </w:rPr>
        <w:lastRenderedPageBreak/>
        <w:t>Appendix 1</w:t>
      </w:r>
    </w:p>
    <w:p w14:paraId="5FDE08EC" w14:textId="38C526C8" w:rsidR="00C32233" w:rsidRPr="00271B4C" w:rsidRDefault="00C42187" w:rsidP="00271B4C">
      <w:pPr>
        <w:spacing w:after="240"/>
        <w:ind w:left="360"/>
        <w:jc w:val="center"/>
        <w:rPr>
          <w:rFonts w:ascii="Georgia" w:hAnsi="Georgia"/>
          <w:b/>
          <w:bCs/>
          <w:sz w:val="22"/>
          <w:szCs w:val="22"/>
        </w:rPr>
      </w:pPr>
      <w:r w:rsidRPr="00271B4C">
        <w:rPr>
          <w:rFonts w:ascii="Georgia" w:hAnsi="Georgia"/>
          <w:b/>
          <w:bCs/>
          <w:sz w:val="22"/>
          <w:szCs w:val="22"/>
        </w:rPr>
        <w:t>Key Milestones</w:t>
      </w:r>
    </w:p>
    <w:p w14:paraId="36454F67" w14:textId="77777777" w:rsidR="00834961" w:rsidRPr="00271B4C" w:rsidRDefault="00834961" w:rsidP="0025133A">
      <w:pPr>
        <w:rPr>
          <w:rFonts w:ascii="Georgia" w:hAnsi="Georgia"/>
          <w:b/>
          <w:bCs/>
          <w:sz w:val="22"/>
          <w:szCs w:val="22"/>
        </w:rPr>
      </w:pPr>
    </w:p>
    <w:tbl>
      <w:tblPr>
        <w:tblW w:w="708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4815"/>
        <w:gridCol w:w="2268"/>
      </w:tblGrid>
      <w:tr w:rsidR="00126D2D" w:rsidRPr="00271B4C" w14:paraId="2142F8FB" w14:textId="77777777" w:rsidTr="003A0FA7">
        <w:trPr>
          <w:trHeight w:val="677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791F9968" w14:textId="77777777" w:rsidR="00126D2D" w:rsidRPr="00271B4C" w:rsidRDefault="00126D2D" w:rsidP="00271B4C">
            <w:pPr>
              <w:spacing w:after="240"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271B4C">
              <w:rPr>
                <w:rFonts w:ascii="Georgia" w:hAnsi="Georgia"/>
                <w:b/>
                <w:sz w:val="22"/>
                <w:szCs w:val="22"/>
              </w:rPr>
              <w:t>Payment Milestone</w:t>
            </w:r>
          </w:p>
        </w:tc>
        <w:tc>
          <w:tcPr>
            <w:tcW w:w="2268" w:type="dxa"/>
          </w:tcPr>
          <w:p w14:paraId="24B079F2" w14:textId="77777777" w:rsidR="00126D2D" w:rsidRPr="00271B4C" w:rsidRDefault="00126D2D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jc w:val="left"/>
              <w:rPr>
                <w:rFonts w:ascii="Georgia" w:eastAsia="SimSun" w:hAnsi="Georgia" w:cs="Arial"/>
                <w:b/>
                <w:bCs/>
                <w:sz w:val="22"/>
                <w:szCs w:val="22"/>
                <w:lang w:eastAsia="zh-CN"/>
              </w:rPr>
            </w:pPr>
            <w:r w:rsidRPr="00271B4C">
              <w:rPr>
                <w:rFonts w:ascii="Georgia" w:eastAsia="SimSun" w:hAnsi="Georgia" w:cs="Arial"/>
                <w:b/>
                <w:bCs/>
                <w:sz w:val="22"/>
                <w:szCs w:val="22"/>
                <w:lang w:eastAsia="zh-CN"/>
              </w:rPr>
              <w:t>Milestone Date</w:t>
            </w:r>
          </w:p>
        </w:tc>
      </w:tr>
      <w:tr w:rsidR="00126D2D" w:rsidRPr="00271B4C" w14:paraId="1B9CED8E" w14:textId="77777777" w:rsidTr="003A0FA7">
        <w:trPr>
          <w:trHeight w:val="45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0CB77906" w14:textId="64D28C83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21F05295" w14:textId="515E680B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</w:p>
        </w:tc>
      </w:tr>
      <w:tr w:rsidR="00126D2D" w:rsidRPr="00271B4C" w14:paraId="3ED62133" w14:textId="77777777" w:rsidTr="003A0FA7">
        <w:trPr>
          <w:trHeight w:val="82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60F1D7CA" w14:textId="59560BEC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0E17B70D" w14:textId="478E27BF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</w:p>
        </w:tc>
      </w:tr>
      <w:tr w:rsidR="00126D2D" w:rsidRPr="00271B4C" w14:paraId="5A3FA397" w14:textId="77777777" w:rsidTr="003A0FA7">
        <w:trPr>
          <w:trHeight w:val="267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37C47333" w14:textId="044D6DC4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2D34B63A" w14:textId="5AC37F68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</w:p>
        </w:tc>
      </w:tr>
      <w:tr w:rsidR="00126D2D" w:rsidRPr="00271B4C" w14:paraId="5A72D9D9" w14:textId="77777777" w:rsidTr="003A0FA7">
        <w:trPr>
          <w:trHeight w:val="261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5673AD7F" w14:textId="16D4B313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7F938C1B" w14:textId="0745C327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</w:p>
        </w:tc>
      </w:tr>
      <w:tr w:rsidR="00126D2D" w:rsidRPr="00271B4C" w14:paraId="41727829" w14:textId="77777777" w:rsidTr="003A0FA7">
        <w:trPr>
          <w:trHeight w:val="397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031C455C" w14:textId="40D3405C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56882EA6" w14:textId="640213F7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</w:p>
        </w:tc>
      </w:tr>
      <w:tr w:rsidR="00126D2D" w:rsidRPr="00271B4C" w14:paraId="67FEF215" w14:textId="77777777" w:rsidTr="003A0FA7">
        <w:trPr>
          <w:trHeight w:val="249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5F789F46" w14:textId="025E66AC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3C035C76" w14:textId="22F44A51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</w:p>
        </w:tc>
      </w:tr>
      <w:tr w:rsidR="00126D2D" w:rsidRPr="00271B4C" w14:paraId="1D14F756" w14:textId="77777777" w:rsidTr="003A0FA7">
        <w:trPr>
          <w:trHeight w:val="101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4016D5D0" w14:textId="575F6517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23B976F2" w14:textId="2A237125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</w:p>
        </w:tc>
      </w:tr>
      <w:tr w:rsidR="00126D2D" w:rsidRPr="00271B4C" w14:paraId="333C88C7" w14:textId="77777777" w:rsidTr="003A0FA7">
        <w:trPr>
          <w:trHeight w:val="16"/>
        </w:trPr>
        <w:tc>
          <w:tcPr>
            <w:tcW w:w="4815" w:type="dxa"/>
            <w:tcMar>
              <w:left w:w="85" w:type="dxa"/>
              <w:right w:w="85" w:type="dxa"/>
            </w:tcMar>
          </w:tcPr>
          <w:p w14:paraId="4861546A" w14:textId="3ED32C6C" w:rsidR="00126D2D" w:rsidRPr="00271B4C" w:rsidRDefault="00276853" w:rsidP="00271B4C">
            <w:pPr>
              <w:spacing w:after="240"/>
              <w:contextualSpacing/>
              <w:jc w:val="left"/>
              <w:rPr>
                <w:rFonts w:ascii="Georgia" w:hAnsi="Georgia"/>
                <w:b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2268" w:type="dxa"/>
          </w:tcPr>
          <w:p w14:paraId="48E924FB" w14:textId="39A9357A" w:rsidR="00126D2D" w:rsidRPr="00271B4C" w:rsidRDefault="00276853" w:rsidP="00271B4C">
            <w:pPr>
              <w:pStyle w:val="Body"/>
              <w:tabs>
                <w:tab w:val="left" w:pos="2"/>
                <w:tab w:val="left" w:pos="1418"/>
                <w:tab w:val="left" w:pos="2126"/>
                <w:tab w:val="left" w:pos="2835"/>
              </w:tabs>
              <w:contextualSpacing/>
              <w:jc w:val="left"/>
              <w:rPr>
                <w:rFonts w:ascii="Georgia" w:hAnsi="Georgia"/>
                <w:sz w:val="22"/>
                <w:szCs w:val="22"/>
              </w:rPr>
            </w:pPr>
            <w:r w:rsidRPr="00E37444">
              <w:rPr>
                <w:rFonts w:ascii="Georgia" w:eastAsia="Times New Roman" w:hAnsi="Georgia"/>
                <w:color w:val="000000"/>
                <w:sz w:val="16"/>
                <w:szCs w:val="16"/>
                <w:highlight w:val="black"/>
                <w:lang w:eastAsia="en-GB"/>
              </w:rPr>
              <w:t>---------------</w:t>
            </w:r>
            <w:bookmarkStart w:id="1" w:name="_GoBack"/>
            <w:bookmarkEnd w:id="1"/>
          </w:p>
        </w:tc>
      </w:tr>
    </w:tbl>
    <w:p w14:paraId="1C03F9B6" w14:textId="77777777" w:rsidR="00834961" w:rsidRDefault="00834961" w:rsidP="000172B8">
      <w:pPr>
        <w:rPr>
          <w:rFonts w:ascii="Georgia" w:hAnsi="Georgia"/>
          <w:b/>
          <w:bCs/>
          <w:sz w:val="22"/>
          <w:szCs w:val="22"/>
        </w:rPr>
      </w:pPr>
    </w:p>
    <w:p w14:paraId="48DB415F" w14:textId="77777777" w:rsidR="000172B8" w:rsidRPr="00271B4C" w:rsidRDefault="000172B8" w:rsidP="000172B8">
      <w:pPr>
        <w:rPr>
          <w:rFonts w:ascii="Georgia" w:hAnsi="Georgia"/>
          <w:b/>
          <w:bCs/>
          <w:sz w:val="22"/>
          <w:szCs w:val="22"/>
        </w:rPr>
      </w:pPr>
    </w:p>
    <w:sectPr w:rsidR="000172B8" w:rsidRPr="00271B4C" w:rsidSect="009F395D">
      <w:footerReference w:type="default" r:id="rId14"/>
      <w:pgSz w:w="11907" w:h="16840" w:code="9"/>
      <w:pgMar w:top="1440" w:right="1440" w:bottom="1440" w:left="1440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7FD99" w14:textId="77777777" w:rsidR="00FF7CA4" w:rsidRPr="004D3114" w:rsidRDefault="00FF7CA4" w:rsidP="004D3114">
      <w:r w:rsidRPr="004D3114">
        <w:separator/>
      </w:r>
    </w:p>
  </w:endnote>
  <w:endnote w:type="continuationSeparator" w:id="0">
    <w:p w14:paraId="7C9A2E1D" w14:textId="77777777" w:rsidR="00FF7CA4" w:rsidRPr="004D3114" w:rsidRDefault="00FF7CA4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5DB6" w14:textId="77777777" w:rsidR="005B35CB" w:rsidRDefault="005B35CB" w:rsidP="0095219C">
    <w:pPr>
      <w:pStyle w:val="Footer"/>
      <w:jc w:val="right"/>
    </w:pPr>
    <w:r>
      <w:fldChar w:fldCharType="begin"/>
    </w:r>
    <w:r>
      <w:instrText xml:space="preserve">                                     </w:instrText>
    </w:r>
    <w:r>
      <w:fldChar w:fldCharType="separate"/>
    </w:r>
    <w:r w:rsidR="00B66C54">
      <w:rPr>
        <w:b/>
        <w:bCs/>
        <w:lang w:val="en-US"/>
      </w:rPr>
      <w:t>Error! No property name supplied.</w:t>
    </w:r>
    <w:r>
      <w:fldChar w:fldCharType="end"/>
    </w:r>
  </w:p>
  <w:p w14:paraId="5B5CDB3E" w14:textId="018A6E8B" w:rsidR="006D383B" w:rsidRDefault="00276853" w:rsidP="006D383B">
    <w:pPr>
      <w:pStyle w:val="Footer"/>
      <w:spacing w:before="120"/>
      <w:jc w:val="right"/>
    </w:pPr>
    <w:r>
      <w:fldChar w:fldCharType="begin"/>
    </w:r>
    <w:r>
      <w:instrText xml:space="preserve"> DOCPROPERTY BBDocRef \* MERGEFORMAT </w:instrText>
    </w:r>
    <w:r>
      <w:fldChar w:fldCharType="separate"/>
    </w:r>
    <w:r w:rsidR="009F395D">
      <w:t>39378690.1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EDB47" w14:textId="1BCBC77E" w:rsidR="006D383B" w:rsidRPr="00F91C6A" w:rsidRDefault="005B35CB" w:rsidP="00271B4C">
    <w:pPr>
      <w:pStyle w:val="Footer"/>
      <w:pBdr>
        <w:top w:val="single" w:sz="18" w:space="0" w:color="auto"/>
      </w:pBdr>
      <w:tabs>
        <w:tab w:val="clear" w:pos="4320"/>
        <w:tab w:val="clear" w:pos="8640"/>
        <w:tab w:val="left" w:pos="0"/>
        <w:tab w:val="right" w:pos="9072"/>
      </w:tabs>
      <w:ind w:right="-29"/>
      <w:rPr>
        <w:rFonts w:ascii="Times New Roman" w:hAnsi="Times New Roman"/>
        <w:bCs/>
        <w:sz w:val="20"/>
      </w:rPr>
    </w:pPr>
    <w:r w:rsidRPr="00F43C6C">
      <w:rPr>
        <w:rStyle w:val="PageNumber"/>
        <w:rFonts w:ascii="Georgia" w:hAnsi="Georgia" w:cs="Arial"/>
      </w:rPr>
      <w:t xml:space="preserve">Schedule </w:t>
    </w:r>
    <w:r w:rsidRPr="00F43C6C">
      <w:rPr>
        <w:rStyle w:val="PageNumber"/>
        <w:rFonts w:ascii="Georgia" w:hAnsi="Georgia" w:cs="Arial"/>
        <w:bCs/>
      </w:rPr>
      <w:t>5: Mobilisation</w:t>
    </w:r>
    <w:r w:rsidRPr="00F43C6C">
      <w:rPr>
        <w:rStyle w:val="PageNumber"/>
        <w:rFonts w:ascii="Georgia" w:hAnsi="Georgia" w:cs="Arial"/>
        <w:bCs/>
      </w:rPr>
      <w:tab/>
    </w:r>
    <w:r w:rsidR="003A0FA7" w:rsidRPr="00B23531">
      <w:rPr>
        <w:rFonts w:ascii="Georgia" w:hAnsi="Georgia"/>
        <w:bCs/>
        <w:szCs w:val="16"/>
      </w:rPr>
      <w:t>Contract Execution – Nov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297CF" w14:textId="77777777" w:rsidR="005B35CB" w:rsidRDefault="005B35CB" w:rsidP="0095219C">
    <w:pPr>
      <w:pStyle w:val="Footer"/>
      <w:jc w:val="right"/>
    </w:pPr>
    <w:r>
      <w:fldChar w:fldCharType="begin"/>
    </w:r>
    <w:r>
      <w:instrText xml:space="preserve">                                     </w:instrText>
    </w:r>
    <w:r>
      <w:fldChar w:fldCharType="separate"/>
    </w:r>
    <w:r>
      <w:rPr>
        <w:b/>
        <w:bCs/>
        <w:lang w:val="en-US"/>
      </w:rPr>
      <w:t>Error! No property name supplied.</w:t>
    </w:r>
    <w:r>
      <w:fldChar w:fldCharType="end"/>
    </w:r>
  </w:p>
  <w:p w14:paraId="4AE6E5CC" w14:textId="36BF84B7" w:rsidR="006D383B" w:rsidRDefault="00276853" w:rsidP="006D383B">
    <w:pPr>
      <w:pStyle w:val="Footer"/>
      <w:spacing w:before="120"/>
      <w:jc w:val="right"/>
    </w:pPr>
    <w:r>
      <w:fldChar w:fldCharType="begin"/>
    </w:r>
    <w:r>
      <w:instrText xml:space="preserve"> DOCPROPERTY BBDocRef \* MERGEFORMAT </w:instrText>
    </w:r>
    <w:r>
      <w:fldChar w:fldCharType="separate"/>
    </w:r>
    <w:r w:rsidR="009F395D">
      <w:t>39378690.1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5914A" w14:textId="258E1A16" w:rsidR="00271B4C" w:rsidRPr="00F91C6A" w:rsidRDefault="00271B4C" w:rsidP="00271B4C">
    <w:pPr>
      <w:pStyle w:val="Footer"/>
      <w:pBdr>
        <w:top w:val="single" w:sz="18" w:space="0" w:color="auto"/>
      </w:pBdr>
      <w:tabs>
        <w:tab w:val="clear" w:pos="4320"/>
        <w:tab w:val="clear" w:pos="8640"/>
        <w:tab w:val="left" w:pos="0"/>
        <w:tab w:val="center" w:pos="4536"/>
        <w:tab w:val="right" w:pos="9072"/>
      </w:tabs>
      <w:ind w:right="-29"/>
      <w:rPr>
        <w:rFonts w:ascii="Times New Roman" w:hAnsi="Times New Roman"/>
        <w:bCs/>
        <w:sz w:val="20"/>
      </w:rPr>
    </w:pPr>
    <w:r w:rsidRPr="00F43C6C">
      <w:rPr>
        <w:rStyle w:val="PageNumber"/>
        <w:rFonts w:ascii="Georgia" w:hAnsi="Georgia" w:cs="Arial"/>
      </w:rPr>
      <w:t xml:space="preserve">Schedule </w:t>
    </w:r>
    <w:r w:rsidRPr="00F43C6C">
      <w:rPr>
        <w:rStyle w:val="PageNumber"/>
        <w:rFonts w:ascii="Georgia" w:hAnsi="Georgia" w:cs="Arial"/>
        <w:bCs/>
      </w:rPr>
      <w:t>5: Mobilisation</w:t>
    </w:r>
    <w:r>
      <w:rPr>
        <w:rStyle w:val="PageNumber"/>
        <w:rFonts w:ascii="Georgia" w:hAnsi="Georgia" w:cs="Arial"/>
        <w:bCs/>
        <w:lang w:val="en-GB"/>
      </w:rPr>
      <w:tab/>
    </w:r>
    <w:r w:rsidRPr="00271B4C">
      <w:rPr>
        <w:rStyle w:val="PageNumber"/>
        <w:rFonts w:ascii="Georgia" w:hAnsi="Georgia" w:cs="Arial"/>
        <w:bCs/>
        <w:lang w:val="en-GB"/>
      </w:rPr>
      <w:fldChar w:fldCharType="begin"/>
    </w:r>
    <w:r w:rsidRPr="00271B4C">
      <w:rPr>
        <w:rStyle w:val="PageNumber"/>
        <w:rFonts w:ascii="Georgia" w:hAnsi="Georgia" w:cs="Arial"/>
        <w:bCs/>
        <w:lang w:val="en-GB"/>
      </w:rPr>
      <w:instrText xml:space="preserve"> PAGE   \* MERGEFORMAT </w:instrText>
    </w:r>
    <w:r w:rsidRPr="00271B4C">
      <w:rPr>
        <w:rStyle w:val="PageNumber"/>
        <w:rFonts w:ascii="Georgia" w:hAnsi="Georgia" w:cs="Arial"/>
        <w:bCs/>
        <w:lang w:val="en-GB"/>
      </w:rPr>
      <w:fldChar w:fldCharType="separate"/>
    </w:r>
    <w:r w:rsidR="00276853">
      <w:rPr>
        <w:rStyle w:val="PageNumber"/>
        <w:rFonts w:ascii="Georgia" w:hAnsi="Georgia" w:cs="Arial"/>
        <w:bCs/>
        <w:noProof/>
        <w:lang w:val="en-GB"/>
      </w:rPr>
      <w:t>2</w:t>
    </w:r>
    <w:r w:rsidRPr="00271B4C">
      <w:rPr>
        <w:rStyle w:val="PageNumber"/>
        <w:rFonts w:ascii="Georgia" w:hAnsi="Georgia" w:cs="Arial"/>
        <w:bCs/>
        <w:noProof/>
        <w:lang w:val="en-GB"/>
      </w:rPr>
      <w:fldChar w:fldCharType="end"/>
    </w:r>
    <w:r w:rsidRPr="00F43C6C">
      <w:rPr>
        <w:rStyle w:val="PageNumber"/>
        <w:rFonts w:ascii="Georgia" w:hAnsi="Georgia" w:cs="Arial"/>
        <w:bCs/>
      </w:rPr>
      <w:tab/>
    </w:r>
    <w:r w:rsidRPr="00B23531">
      <w:rPr>
        <w:rFonts w:ascii="Georgia" w:hAnsi="Georgia"/>
        <w:bCs/>
        <w:szCs w:val="16"/>
      </w:rPr>
      <w:t>Contract Execution – Nov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182AC" w14:textId="77777777" w:rsidR="00FF7CA4" w:rsidRPr="004D3114" w:rsidRDefault="00FF7CA4" w:rsidP="004D3114">
      <w:r w:rsidRPr="004D3114">
        <w:separator/>
      </w:r>
    </w:p>
  </w:footnote>
  <w:footnote w:type="continuationSeparator" w:id="0">
    <w:p w14:paraId="7F9D2E55" w14:textId="77777777" w:rsidR="00FF7CA4" w:rsidRPr="004D3114" w:rsidRDefault="00FF7CA4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1108E" w14:textId="77777777" w:rsidR="00C875E5" w:rsidRDefault="00C875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F365A" w14:textId="77777777" w:rsidR="003A0FA7" w:rsidRPr="00271B4C" w:rsidRDefault="003A0FA7" w:rsidP="003A0FA7">
    <w:pPr>
      <w:tabs>
        <w:tab w:val="left" w:pos="0"/>
        <w:tab w:val="center" w:pos="3402"/>
        <w:tab w:val="center" w:pos="4153"/>
        <w:tab w:val="right" w:pos="9072"/>
      </w:tabs>
      <w:adjustRightInd/>
      <w:spacing w:after="120"/>
      <w:jc w:val="left"/>
      <w:rPr>
        <w:rFonts w:ascii="Georgia" w:eastAsia="Times New Roman" w:hAnsi="Georgia"/>
        <w:b/>
        <w:bCs/>
        <w:sz w:val="22"/>
        <w:szCs w:val="22"/>
        <w:lang w:eastAsia="en-US"/>
      </w:rPr>
    </w:pPr>
    <w:r w:rsidRPr="00271B4C">
      <w:rPr>
        <w:rFonts w:eastAsia="Times New Roman" w:cs="Times New Roman"/>
        <w:noProof/>
        <w:sz w:val="22"/>
        <w:szCs w:val="22"/>
      </w:rPr>
      <w:drawing>
        <wp:inline distT="0" distB="0" distL="0" distR="0" wp14:anchorId="1DBEA8D8" wp14:editId="36603332">
          <wp:extent cx="2000250" cy="4381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1B4C">
      <w:rPr>
        <w:rFonts w:eastAsia="Times New Roman" w:cs="Times New Roman"/>
        <w:sz w:val="22"/>
        <w:szCs w:val="22"/>
        <w:lang w:eastAsia="en-US"/>
      </w:rPr>
      <w:tab/>
    </w:r>
  </w:p>
  <w:p w14:paraId="185506AB" w14:textId="77777777" w:rsidR="003A0FA7" w:rsidRPr="00271B4C" w:rsidRDefault="003A0FA7" w:rsidP="003A0FA7">
    <w:pPr>
      <w:adjustRightInd/>
      <w:jc w:val="center"/>
      <w:rPr>
        <w:rFonts w:ascii="Georgia" w:eastAsia="Times New Roman" w:hAnsi="Georgia" w:cs="Times New Roman"/>
        <w:b/>
        <w:bCs/>
        <w:sz w:val="22"/>
        <w:szCs w:val="22"/>
        <w:lang w:eastAsia="en-US"/>
      </w:rPr>
    </w:pPr>
    <w:r w:rsidRPr="00271B4C">
      <w:rPr>
        <w:rFonts w:ascii="Georgia" w:eastAsia="Times New Roman" w:hAnsi="Georgia" w:cs="Times New Roman"/>
        <w:b/>
        <w:bCs/>
        <w:sz w:val="22"/>
        <w:szCs w:val="22"/>
        <w:lang w:eastAsia="en-US"/>
      </w:rPr>
      <w:t>OFFICIAL</w:t>
    </w:r>
  </w:p>
  <w:p w14:paraId="10ED9E26" w14:textId="77777777" w:rsidR="003A0FA7" w:rsidRPr="00271B4C" w:rsidRDefault="003A0FA7" w:rsidP="003A0FA7">
    <w:pPr>
      <w:adjustRightInd/>
      <w:jc w:val="center"/>
      <w:rPr>
        <w:rFonts w:ascii="Georgia" w:eastAsia="Times New Roman" w:hAnsi="Georgia" w:cs="Times New Roman"/>
        <w:b/>
        <w:bCs/>
        <w:lang w:eastAsia="en-US"/>
      </w:rPr>
    </w:pPr>
  </w:p>
  <w:p w14:paraId="06D8CAFC" w14:textId="77777777" w:rsidR="003A0FA7" w:rsidRPr="00271B4C" w:rsidRDefault="003A0FA7" w:rsidP="003A0FA7">
    <w:pPr>
      <w:pBdr>
        <w:bottom w:val="single" w:sz="18" w:space="1" w:color="auto"/>
      </w:pBdr>
      <w:tabs>
        <w:tab w:val="center" w:pos="4153"/>
        <w:tab w:val="right" w:pos="8306"/>
        <w:tab w:val="right" w:pos="8505"/>
      </w:tabs>
      <w:adjustRightInd/>
      <w:spacing w:after="120"/>
      <w:jc w:val="left"/>
      <w:rPr>
        <w:rFonts w:ascii="Georgia" w:eastAsia="Times New Roman" w:hAnsi="Georgia" w:cs="Times New Roman"/>
        <w:bCs/>
        <w:lang w:eastAsia="en-US"/>
      </w:rPr>
    </w:pPr>
    <w:r w:rsidRPr="00271B4C">
      <w:rPr>
        <w:rFonts w:ascii="Georgia" w:eastAsia="Times New Roman" w:hAnsi="Georgia" w:cs="Times New Roman"/>
        <w:b/>
        <w:bCs/>
        <w:lang w:eastAsia="en-US"/>
      </w:rPr>
      <w:t>Contract For The Provision of Electronic Monitoring Hardware Services – Lot 3</w:t>
    </w:r>
  </w:p>
  <w:p w14:paraId="4D548437" w14:textId="77777777" w:rsidR="005B35CB" w:rsidRPr="00271B4C" w:rsidRDefault="005B35CB">
    <w:pPr>
      <w:pStyle w:val="Header"/>
      <w:rPr>
        <w:rFonts w:ascii="Georgia" w:hAnsi="Georgia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A2D9A" w14:textId="77777777" w:rsidR="00C875E5" w:rsidRDefault="00C875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E45171"/>
    <w:multiLevelType w:val="hybridMultilevel"/>
    <w:tmpl w:val="5FDE371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2B56A5"/>
    <w:multiLevelType w:val="hybridMultilevel"/>
    <w:tmpl w:val="68B66FF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C60F4"/>
    <w:multiLevelType w:val="multilevel"/>
    <w:tmpl w:val="2263C1A1"/>
    <w:lvl w:ilvl="0">
      <w:start w:val="1"/>
      <w:numFmt w:val="decimal"/>
      <w:pStyle w:val="Schedule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5EE24B2"/>
    <w:multiLevelType w:val="hybridMultilevel"/>
    <w:tmpl w:val="17E2C0F2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041708"/>
    <w:multiLevelType w:val="multilevel"/>
    <w:tmpl w:val="9134DDD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5EB7E54"/>
    <w:multiLevelType w:val="hybridMultilevel"/>
    <w:tmpl w:val="67E4F1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211AD9"/>
    <w:multiLevelType w:val="hybridMultilevel"/>
    <w:tmpl w:val="B4DAAD7E"/>
    <w:lvl w:ilvl="0" w:tplc="A7FCDE4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715F12"/>
    <w:multiLevelType w:val="hybridMultilevel"/>
    <w:tmpl w:val="054A4C7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A61CD9"/>
    <w:multiLevelType w:val="hybridMultilevel"/>
    <w:tmpl w:val="D17C0886"/>
    <w:lvl w:ilvl="0" w:tplc="584029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272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9A5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A450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0614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EC1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1A7C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F843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FABA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CC2DE7"/>
    <w:multiLevelType w:val="hybridMultilevel"/>
    <w:tmpl w:val="5094B8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812164F"/>
    <w:multiLevelType w:val="multilevel"/>
    <w:tmpl w:val="305A5BE8"/>
    <w:lvl w:ilvl="0">
      <w:start w:val="1"/>
      <w:numFmt w:val="decimal"/>
      <w:lvlText w:val="%1."/>
      <w:lvlJc w:val="left"/>
      <w:pPr>
        <w:ind w:left="720" w:hanging="360"/>
      </w:pPr>
      <w:rPr>
        <w:rFonts w:ascii="Georgia" w:eastAsia="Arial" w:hAnsi="Georgia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BF964F8"/>
    <w:multiLevelType w:val="hybridMultilevel"/>
    <w:tmpl w:val="01AA56EA"/>
    <w:lvl w:ilvl="0" w:tplc="08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910198"/>
    <w:multiLevelType w:val="hybridMultilevel"/>
    <w:tmpl w:val="A9942392"/>
    <w:lvl w:ilvl="0" w:tplc="0809000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6"/>
  </w:num>
  <w:num w:numId="12">
    <w:abstractNumId w:val="0"/>
  </w:num>
  <w:num w:numId="13">
    <w:abstractNumId w:val="6"/>
  </w:num>
  <w:num w:numId="14">
    <w:abstractNumId w:val="6"/>
  </w:num>
  <w:num w:numId="15">
    <w:abstractNumId w:val="3"/>
  </w:num>
  <w:num w:numId="16">
    <w:abstractNumId w:val="15"/>
  </w:num>
  <w:num w:numId="17">
    <w:abstractNumId w:val="7"/>
  </w:num>
  <w:num w:numId="18">
    <w:abstractNumId w:val="13"/>
  </w:num>
  <w:num w:numId="19">
    <w:abstractNumId w:val="16"/>
  </w:num>
  <w:num w:numId="20">
    <w:abstractNumId w:val="4"/>
  </w:num>
  <w:num w:numId="21">
    <w:abstractNumId w:val="9"/>
  </w:num>
  <w:num w:numId="22">
    <w:abstractNumId w:val="11"/>
  </w:num>
  <w:num w:numId="23">
    <w:abstractNumId w:val="12"/>
  </w:num>
  <w:num w:numId="24">
    <w:abstractNumId w:val="5"/>
  </w:num>
  <w:num w:numId="25">
    <w:abstractNumId w:val="8"/>
  </w:num>
  <w:num w:numId="26">
    <w:abstractNumId w:val="1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44"/>
    <w:rsid w:val="000028C2"/>
    <w:rsid w:val="00006847"/>
    <w:rsid w:val="0001008C"/>
    <w:rsid w:val="00015FAD"/>
    <w:rsid w:val="000172B8"/>
    <w:rsid w:val="00020B8D"/>
    <w:rsid w:val="00021791"/>
    <w:rsid w:val="00035E23"/>
    <w:rsid w:val="0005330C"/>
    <w:rsid w:val="000537FC"/>
    <w:rsid w:val="000679B1"/>
    <w:rsid w:val="000715F1"/>
    <w:rsid w:val="00072D61"/>
    <w:rsid w:val="00072F6D"/>
    <w:rsid w:val="00075377"/>
    <w:rsid w:val="000801A1"/>
    <w:rsid w:val="00093D4E"/>
    <w:rsid w:val="00094749"/>
    <w:rsid w:val="0009563E"/>
    <w:rsid w:val="000B3821"/>
    <w:rsid w:val="000B78B7"/>
    <w:rsid w:val="000C2788"/>
    <w:rsid w:val="000C6ABE"/>
    <w:rsid w:val="000C7778"/>
    <w:rsid w:val="000D2FA0"/>
    <w:rsid w:val="000D3D3E"/>
    <w:rsid w:val="000D4071"/>
    <w:rsid w:val="000E045E"/>
    <w:rsid w:val="000E5975"/>
    <w:rsid w:val="000F284A"/>
    <w:rsid w:val="000F4E7D"/>
    <w:rsid w:val="000F6540"/>
    <w:rsid w:val="0010428C"/>
    <w:rsid w:val="0012272A"/>
    <w:rsid w:val="00126D2D"/>
    <w:rsid w:val="00135FD6"/>
    <w:rsid w:val="001420B4"/>
    <w:rsid w:val="00150A43"/>
    <w:rsid w:val="00151359"/>
    <w:rsid w:val="00164675"/>
    <w:rsid w:val="001706B0"/>
    <w:rsid w:val="00170D3E"/>
    <w:rsid w:val="00170E82"/>
    <w:rsid w:val="00171A7D"/>
    <w:rsid w:val="00171C48"/>
    <w:rsid w:val="001767E4"/>
    <w:rsid w:val="00192422"/>
    <w:rsid w:val="001A5229"/>
    <w:rsid w:val="001B3A8B"/>
    <w:rsid w:val="001C6A1F"/>
    <w:rsid w:val="001D10DB"/>
    <w:rsid w:val="001D43C5"/>
    <w:rsid w:val="001D55D2"/>
    <w:rsid w:val="001F3E6E"/>
    <w:rsid w:val="002015EA"/>
    <w:rsid w:val="00202BCE"/>
    <w:rsid w:val="002216F4"/>
    <w:rsid w:val="0022188A"/>
    <w:rsid w:val="00222D49"/>
    <w:rsid w:val="00226DFF"/>
    <w:rsid w:val="0023285D"/>
    <w:rsid w:val="0025133A"/>
    <w:rsid w:val="00271B4C"/>
    <w:rsid w:val="002729EA"/>
    <w:rsid w:val="00276853"/>
    <w:rsid w:val="002778A3"/>
    <w:rsid w:val="00277B02"/>
    <w:rsid w:val="00283FCB"/>
    <w:rsid w:val="0028708E"/>
    <w:rsid w:val="002A038E"/>
    <w:rsid w:val="002A1D2D"/>
    <w:rsid w:val="002A64C0"/>
    <w:rsid w:val="002B5633"/>
    <w:rsid w:val="002B6C39"/>
    <w:rsid w:val="002D0781"/>
    <w:rsid w:val="002D3B82"/>
    <w:rsid w:val="002E3238"/>
    <w:rsid w:val="002E5977"/>
    <w:rsid w:val="002F7C3A"/>
    <w:rsid w:val="0030126E"/>
    <w:rsid w:val="003068E5"/>
    <w:rsid w:val="00310BED"/>
    <w:rsid w:val="00315D8A"/>
    <w:rsid w:val="00316ABF"/>
    <w:rsid w:val="00334FE1"/>
    <w:rsid w:val="00336FAA"/>
    <w:rsid w:val="00337DD5"/>
    <w:rsid w:val="003462FC"/>
    <w:rsid w:val="00353957"/>
    <w:rsid w:val="00354F34"/>
    <w:rsid w:val="003636DF"/>
    <w:rsid w:val="003749DB"/>
    <w:rsid w:val="00380FA1"/>
    <w:rsid w:val="00382243"/>
    <w:rsid w:val="00393CCF"/>
    <w:rsid w:val="003A0FA7"/>
    <w:rsid w:val="003A4EAA"/>
    <w:rsid w:val="003A6DDA"/>
    <w:rsid w:val="003C5EC1"/>
    <w:rsid w:val="003C766A"/>
    <w:rsid w:val="003D0B8F"/>
    <w:rsid w:val="003D4F0E"/>
    <w:rsid w:val="003D6E62"/>
    <w:rsid w:val="003F17DA"/>
    <w:rsid w:val="003F2D3D"/>
    <w:rsid w:val="004026C3"/>
    <w:rsid w:val="00414AC4"/>
    <w:rsid w:val="0042052E"/>
    <w:rsid w:val="00440CCE"/>
    <w:rsid w:val="00440D5E"/>
    <w:rsid w:val="00440EC5"/>
    <w:rsid w:val="004517F8"/>
    <w:rsid w:val="004576CE"/>
    <w:rsid w:val="00460754"/>
    <w:rsid w:val="00473694"/>
    <w:rsid w:val="00476FF8"/>
    <w:rsid w:val="00490ECD"/>
    <w:rsid w:val="00492198"/>
    <w:rsid w:val="00492BC0"/>
    <w:rsid w:val="004939A2"/>
    <w:rsid w:val="004A0939"/>
    <w:rsid w:val="004A2D46"/>
    <w:rsid w:val="004A3739"/>
    <w:rsid w:val="004A5417"/>
    <w:rsid w:val="004B1A6B"/>
    <w:rsid w:val="004B6C7D"/>
    <w:rsid w:val="004C4F83"/>
    <w:rsid w:val="004C75AC"/>
    <w:rsid w:val="004D3114"/>
    <w:rsid w:val="004E2AE1"/>
    <w:rsid w:val="00500497"/>
    <w:rsid w:val="00512AFF"/>
    <w:rsid w:val="00537AB6"/>
    <w:rsid w:val="005443F0"/>
    <w:rsid w:val="0054649C"/>
    <w:rsid w:val="005517A1"/>
    <w:rsid w:val="00566434"/>
    <w:rsid w:val="00567213"/>
    <w:rsid w:val="00583907"/>
    <w:rsid w:val="005839AE"/>
    <w:rsid w:val="005A56F2"/>
    <w:rsid w:val="005A5CF1"/>
    <w:rsid w:val="005B126B"/>
    <w:rsid w:val="005B35CB"/>
    <w:rsid w:val="005B43AE"/>
    <w:rsid w:val="005C0718"/>
    <w:rsid w:val="005C7064"/>
    <w:rsid w:val="005D6F14"/>
    <w:rsid w:val="005D74EF"/>
    <w:rsid w:val="005E7D66"/>
    <w:rsid w:val="005F03F1"/>
    <w:rsid w:val="005F04DB"/>
    <w:rsid w:val="00603C56"/>
    <w:rsid w:val="00615536"/>
    <w:rsid w:val="00615AA8"/>
    <w:rsid w:val="006210B4"/>
    <w:rsid w:val="00622D8D"/>
    <w:rsid w:val="00623B78"/>
    <w:rsid w:val="00631C56"/>
    <w:rsid w:val="006401F3"/>
    <w:rsid w:val="00652D53"/>
    <w:rsid w:val="0065501C"/>
    <w:rsid w:val="006643D8"/>
    <w:rsid w:val="00696808"/>
    <w:rsid w:val="006A1485"/>
    <w:rsid w:val="006A266D"/>
    <w:rsid w:val="006A2BBC"/>
    <w:rsid w:val="006A5E2B"/>
    <w:rsid w:val="006C73E4"/>
    <w:rsid w:val="006D383B"/>
    <w:rsid w:val="006D554D"/>
    <w:rsid w:val="006D60D2"/>
    <w:rsid w:val="006D6605"/>
    <w:rsid w:val="006F1AA7"/>
    <w:rsid w:val="00703F73"/>
    <w:rsid w:val="00707937"/>
    <w:rsid w:val="00730D2C"/>
    <w:rsid w:val="0073129E"/>
    <w:rsid w:val="007444DC"/>
    <w:rsid w:val="00752448"/>
    <w:rsid w:val="007663A7"/>
    <w:rsid w:val="00772949"/>
    <w:rsid w:val="00772E6A"/>
    <w:rsid w:val="0078568B"/>
    <w:rsid w:val="00785D4A"/>
    <w:rsid w:val="007B452C"/>
    <w:rsid w:val="007B7325"/>
    <w:rsid w:val="007C3E35"/>
    <w:rsid w:val="007D06AF"/>
    <w:rsid w:val="007E3D4C"/>
    <w:rsid w:val="007E4592"/>
    <w:rsid w:val="007F0895"/>
    <w:rsid w:val="007F2E1B"/>
    <w:rsid w:val="007F417C"/>
    <w:rsid w:val="007F63D3"/>
    <w:rsid w:val="008074C1"/>
    <w:rsid w:val="00811407"/>
    <w:rsid w:val="0081259D"/>
    <w:rsid w:val="00823A97"/>
    <w:rsid w:val="00827F44"/>
    <w:rsid w:val="00834675"/>
    <w:rsid w:val="00834961"/>
    <w:rsid w:val="008444C1"/>
    <w:rsid w:val="00853642"/>
    <w:rsid w:val="00855BDE"/>
    <w:rsid w:val="008574DF"/>
    <w:rsid w:val="0086642A"/>
    <w:rsid w:val="00870347"/>
    <w:rsid w:val="00881E0F"/>
    <w:rsid w:val="008944D2"/>
    <w:rsid w:val="00896606"/>
    <w:rsid w:val="00897F7D"/>
    <w:rsid w:val="008A1896"/>
    <w:rsid w:val="008A409C"/>
    <w:rsid w:val="008E18FD"/>
    <w:rsid w:val="008E7042"/>
    <w:rsid w:val="008F13DA"/>
    <w:rsid w:val="008F7102"/>
    <w:rsid w:val="009031ED"/>
    <w:rsid w:val="00910F46"/>
    <w:rsid w:val="00911F94"/>
    <w:rsid w:val="00916287"/>
    <w:rsid w:val="00916FC1"/>
    <w:rsid w:val="009218E0"/>
    <w:rsid w:val="00930CAC"/>
    <w:rsid w:val="009364AE"/>
    <w:rsid w:val="00940339"/>
    <w:rsid w:val="0094589A"/>
    <w:rsid w:val="00947E3E"/>
    <w:rsid w:val="0095219C"/>
    <w:rsid w:val="00952541"/>
    <w:rsid w:val="0095303E"/>
    <w:rsid w:val="00955E49"/>
    <w:rsid w:val="00961396"/>
    <w:rsid w:val="00961E9D"/>
    <w:rsid w:val="009647E1"/>
    <w:rsid w:val="009745BF"/>
    <w:rsid w:val="009873E3"/>
    <w:rsid w:val="009A212E"/>
    <w:rsid w:val="009A5EFE"/>
    <w:rsid w:val="009B6341"/>
    <w:rsid w:val="009C068D"/>
    <w:rsid w:val="009C1F4E"/>
    <w:rsid w:val="009C7C93"/>
    <w:rsid w:val="009D3587"/>
    <w:rsid w:val="009D3CA0"/>
    <w:rsid w:val="009E4B51"/>
    <w:rsid w:val="009E71C2"/>
    <w:rsid w:val="009F395D"/>
    <w:rsid w:val="00A15869"/>
    <w:rsid w:val="00A16743"/>
    <w:rsid w:val="00A170EC"/>
    <w:rsid w:val="00A174FB"/>
    <w:rsid w:val="00A35730"/>
    <w:rsid w:val="00A51E5E"/>
    <w:rsid w:val="00A54D7B"/>
    <w:rsid w:val="00A6622F"/>
    <w:rsid w:val="00A71E59"/>
    <w:rsid w:val="00A77488"/>
    <w:rsid w:val="00A81053"/>
    <w:rsid w:val="00AA07D9"/>
    <w:rsid w:val="00AA1CD2"/>
    <w:rsid w:val="00AA3960"/>
    <w:rsid w:val="00AB0809"/>
    <w:rsid w:val="00AC21E3"/>
    <w:rsid w:val="00AC36A9"/>
    <w:rsid w:val="00AC50D9"/>
    <w:rsid w:val="00AC6791"/>
    <w:rsid w:val="00AD1B36"/>
    <w:rsid w:val="00AD2EC6"/>
    <w:rsid w:val="00B134EC"/>
    <w:rsid w:val="00B247B6"/>
    <w:rsid w:val="00B33E4D"/>
    <w:rsid w:val="00B42373"/>
    <w:rsid w:val="00B64D63"/>
    <w:rsid w:val="00B66C54"/>
    <w:rsid w:val="00B67430"/>
    <w:rsid w:val="00B74414"/>
    <w:rsid w:val="00B96494"/>
    <w:rsid w:val="00BA2F54"/>
    <w:rsid w:val="00BA4755"/>
    <w:rsid w:val="00BB1525"/>
    <w:rsid w:val="00BC5F75"/>
    <w:rsid w:val="00BC6BC9"/>
    <w:rsid w:val="00BD2618"/>
    <w:rsid w:val="00BD42DD"/>
    <w:rsid w:val="00BD6F0B"/>
    <w:rsid w:val="00BE4017"/>
    <w:rsid w:val="00BE52DE"/>
    <w:rsid w:val="00C01F83"/>
    <w:rsid w:val="00C03DDB"/>
    <w:rsid w:val="00C05EA7"/>
    <w:rsid w:val="00C104A6"/>
    <w:rsid w:val="00C231F1"/>
    <w:rsid w:val="00C24056"/>
    <w:rsid w:val="00C32233"/>
    <w:rsid w:val="00C32D36"/>
    <w:rsid w:val="00C34807"/>
    <w:rsid w:val="00C42187"/>
    <w:rsid w:val="00C43164"/>
    <w:rsid w:val="00C4705A"/>
    <w:rsid w:val="00C57AD6"/>
    <w:rsid w:val="00C642C2"/>
    <w:rsid w:val="00C743D1"/>
    <w:rsid w:val="00C74A1E"/>
    <w:rsid w:val="00C875E5"/>
    <w:rsid w:val="00CA64F8"/>
    <w:rsid w:val="00CB212C"/>
    <w:rsid w:val="00CC0144"/>
    <w:rsid w:val="00CC26FB"/>
    <w:rsid w:val="00CE0224"/>
    <w:rsid w:val="00CE231F"/>
    <w:rsid w:val="00CE4D7A"/>
    <w:rsid w:val="00CF63A4"/>
    <w:rsid w:val="00D15AEE"/>
    <w:rsid w:val="00D2288B"/>
    <w:rsid w:val="00D24C73"/>
    <w:rsid w:val="00D32D61"/>
    <w:rsid w:val="00D437FE"/>
    <w:rsid w:val="00D54E6A"/>
    <w:rsid w:val="00D65447"/>
    <w:rsid w:val="00D65565"/>
    <w:rsid w:val="00D655E2"/>
    <w:rsid w:val="00D71979"/>
    <w:rsid w:val="00D772F9"/>
    <w:rsid w:val="00D8043B"/>
    <w:rsid w:val="00D80461"/>
    <w:rsid w:val="00D94CFC"/>
    <w:rsid w:val="00DC1345"/>
    <w:rsid w:val="00DD0C07"/>
    <w:rsid w:val="00DE3973"/>
    <w:rsid w:val="00DF4506"/>
    <w:rsid w:val="00DF6044"/>
    <w:rsid w:val="00E00957"/>
    <w:rsid w:val="00E06D93"/>
    <w:rsid w:val="00E158DD"/>
    <w:rsid w:val="00E21301"/>
    <w:rsid w:val="00E336E0"/>
    <w:rsid w:val="00E375B3"/>
    <w:rsid w:val="00E43C6B"/>
    <w:rsid w:val="00E446B9"/>
    <w:rsid w:val="00E45120"/>
    <w:rsid w:val="00E63356"/>
    <w:rsid w:val="00E707C8"/>
    <w:rsid w:val="00E83692"/>
    <w:rsid w:val="00EB3C00"/>
    <w:rsid w:val="00EC37A9"/>
    <w:rsid w:val="00EC3E0A"/>
    <w:rsid w:val="00EC4920"/>
    <w:rsid w:val="00EC6A77"/>
    <w:rsid w:val="00ED0CD3"/>
    <w:rsid w:val="00EE5A1C"/>
    <w:rsid w:val="00F042EE"/>
    <w:rsid w:val="00F074C5"/>
    <w:rsid w:val="00F12E8D"/>
    <w:rsid w:val="00F171CA"/>
    <w:rsid w:val="00F264AE"/>
    <w:rsid w:val="00F33A21"/>
    <w:rsid w:val="00F3633F"/>
    <w:rsid w:val="00F37CBD"/>
    <w:rsid w:val="00F430A3"/>
    <w:rsid w:val="00F43C6C"/>
    <w:rsid w:val="00F46BE3"/>
    <w:rsid w:val="00F612FA"/>
    <w:rsid w:val="00F64C58"/>
    <w:rsid w:val="00F71252"/>
    <w:rsid w:val="00F91C6A"/>
    <w:rsid w:val="00F969F4"/>
    <w:rsid w:val="00FA0D3D"/>
    <w:rsid w:val="00FA0EED"/>
    <w:rsid w:val="00FD27D0"/>
    <w:rsid w:val="00FD62D6"/>
    <w:rsid w:val="00FE2227"/>
    <w:rsid w:val="00FF0433"/>
    <w:rsid w:val="00FF0A54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2271F069"/>
  <w15:docId w15:val="{11904944-683C-4A00-B220-DC01AE63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447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rFonts w:eastAsia="Times New Roman" w:cs="Times New Roman"/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aliases w:val="h,B&amp;B Header"/>
    <w:basedOn w:val="Normal"/>
    <w:link w:val="HeaderChar"/>
    <w:uiPriority w:val="99"/>
    <w:rsid w:val="001767E4"/>
    <w:pPr>
      <w:tabs>
        <w:tab w:val="center" w:pos="4320"/>
        <w:tab w:val="right" w:pos="8640"/>
      </w:tabs>
    </w:pPr>
    <w:rPr>
      <w:rFonts w:eastAsia="Times New Roman" w:cs="Times New Roman"/>
      <w:sz w:val="16"/>
      <w:lang w:val="x-none" w:eastAsia="x-none"/>
    </w:rPr>
  </w:style>
  <w:style w:type="character" w:customStyle="1" w:styleId="HeaderChar">
    <w:name w:val="Header Char"/>
    <w:aliases w:val="h Char,B&amp;B Header Char"/>
    <w:link w:val="Header"/>
    <w:uiPriority w:val="99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rFonts w:eastAsia="Times New Roman" w:cs="Times New Roman"/>
      <w:sz w:val="16"/>
      <w:lang w:val="x-none" w:eastAsia="x-none"/>
    </w:rPr>
  </w:style>
  <w:style w:type="character" w:customStyle="1" w:styleId="FooterChar">
    <w:name w:val="Footer Char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  <w:rPr>
      <w:rFonts w:eastAsia="Times New Roman" w:cs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86642A"/>
    <w:rPr>
      <w:rFonts w:ascii="Arial" w:hAnsi="Arial" w:cs="Arial"/>
    </w:rPr>
  </w:style>
  <w:style w:type="paragraph" w:styleId="EndnoteText">
    <w:name w:val="endnote text"/>
    <w:basedOn w:val="Normal"/>
    <w:link w:val="EndnoteTextChar"/>
    <w:semiHidden/>
    <w:rsid w:val="001767E4"/>
    <w:rPr>
      <w:rFonts w:eastAsia="Times New Roman" w:cs="Times New Roman"/>
      <w:lang w:val="x-none" w:eastAsia="x-none"/>
    </w:rPr>
  </w:style>
  <w:style w:type="character" w:customStyle="1" w:styleId="EndnoteTextChar">
    <w:name w:val="Endnote Text Char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semiHidden/>
    <w:rsid w:val="001767E4"/>
    <w:rPr>
      <w:vertAlign w:val="superscript"/>
    </w:rPr>
  </w:style>
  <w:style w:type="character" w:styleId="FootnoteReference">
    <w:name w:val="footnote reference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</w:style>
  <w:style w:type="paragraph" w:styleId="TOC2">
    <w:name w:val="toc 2"/>
    <w:basedOn w:val="TOC1"/>
    <w:next w:val="Normal"/>
    <w:rsid w:val="001767E4"/>
    <w:pPr>
      <w:ind w:left="1702"/>
    </w:pPr>
  </w:style>
  <w:style w:type="paragraph" w:styleId="TOC3">
    <w:name w:val="toc 3"/>
    <w:basedOn w:val="TOC1"/>
    <w:next w:val="Normal"/>
    <w:rsid w:val="001767E4"/>
    <w:pPr>
      <w:ind w:left="2552"/>
    </w:p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</w:style>
  <w:style w:type="paragraph" w:styleId="TOC5">
    <w:name w:val="toc 5"/>
    <w:basedOn w:val="TOC1"/>
    <w:next w:val="Normal"/>
    <w:rsid w:val="001767E4"/>
    <w:pPr>
      <w:ind w:firstLine="0"/>
    </w:pPr>
  </w:style>
  <w:style w:type="paragraph" w:styleId="TOC6">
    <w:name w:val="toc 6"/>
    <w:basedOn w:val="TOC1"/>
    <w:next w:val="Normal"/>
    <w:rsid w:val="001767E4"/>
    <w:pPr>
      <w:ind w:left="1701" w:firstLine="0"/>
    </w:pPr>
  </w:style>
  <w:style w:type="paragraph" w:customStyle="1" w:styleId="Body">
    <w:name w:val="Body"/>
    <w:aliases w:val="b"/>
    <w:basedOn w:val="Normal"/>
    <w:link w:val="BodyChar"/>
    <w:rsid w:val="00D65447"/>
    <w:pPr>
      <w:spacing w:after="240"/>
    </w:pPr>
    <w:rPr>
      <w:rFonts w:cs="Times New Roman"/>
      <w:lang w:val="x-none" w:eastAsia="x-none"/>
    </w:rPr>
  </w:style>
  <w:style w:type="paragraph" w:customStyle="1" w:styleId="Body1">
    <w:name w:val="Body 1"/>
    <w:basedOn w:val="Body"/>
    <w:uiPriority w:val="99"/>
    <w:rsid w:val="00D65447"/>
    <w:pPr>
      <w:ind w:left="851"/>
    </w:pPr>
  </w:style>
  <w:style w:type="paragraph" w:customStyle="1" w:styleId="Level1">
    <w:name w:val="Level 1"/>
    <w:basedOn w:val="Body1"/>
    <w:uiPriority w:val="99"/>
    <w:rsid w:val="00D65447"/>
    <w:pPr>
      <w:numPr>
        <w:numId w:val="6"/>
      </w:numPr>
      <w:outlineLvl w:val="0"/>
    </w:pPr>
  </w:style>
  <w:style w:type="character" w:customStyle="1" w:styleId="Level1asHeadingtext">
    <w:name w:val="Level 1 as Heading (text)"/>
    <w:uiPriority w:val="99"/>
    <w:rsid w:val="00D65447"/>
    <w:rPr>
      <w:b/>
      <w:bCs/>
      <w:caps/>
    </w:rPr>
  </w:style>
  <w:style w:type="paragraph" w:customStyle="1" w:styleId="Body2">
    <w:name w:val="Body 2"/>
    <w:basedOn w:val="Body"/>
    <w:uiPriority w:val="99"/>
    <w:rsid w:val="00D65447"/>
    <w:pPr>
      <w:ind w:left="851"/>
    </w:pPr>
  </w:style>
  <w:style w:type="paragraph" w:customStyle="1" w:styleId="Level2">
    <w:name w:val="Level 2"/>
    <w:basedOn w:val="Body2"/>
    <w:uiPriority w:val="99"/>
    <w:rsid w:val="00D65447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uiPriority w:val="99"/>
    <w:rsid w:val="00D65447"/>
    <w:rPr>
      <w:b/>
      <w:bCs/>
    </w:rPr>
  </w:style>
  <w:style w:type="paragraph" w:customStyle="1" w:styleId="Body3">
    <w:name w:val="Body 3"/>
    <w:basedOn w:val="Body"/>
    <w:uiPriority w:val="99"/>
    <w:rsid w:val="00D65447"/>
    <w:pPr>
      <w:ind w:left="1702"/>
    </w:pPr>
  </w:style>
  <w:style w:type="paragraph" w:customStyle="1" w:styleId="Level3">
    <w:name w:val="Level 3"/>
    <w:basedOn w:val="Body3"/>
    <w:uiPriority w:val="99"/>
    <w:rsid w:val="00D65447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uiPriority w:val="99"/>
    <w:rsid w:val="00D65447"/>
    <w:rPr>
      <w:b/>
      <w:bCs/>
    </w:rPr>
  </w:style>
  <w:style w:type="paragraph" w:customStyle="1" w:styleId="Body4">
    <w:name w:val="Body 4"/>
    <w:basedOn w:val="Body"/>
    <w:uiPriority w:val="99"/>
    <w:rsid w:val="00D65447"/>
    <w:pPr>
      <w:ind w:left="2553"/>
    </w:pPr>
  </w:style>
  <w:style w:type="paragraph" w:customStyle="1" w:styleId="Level4">
    <w:name w:val="Level 4"/>
    <w:basedOn w:val="Body4"/>
    <w:uiPriority w:val="99"/>
    <w:rsid w:val="00D65447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D65447"/>
    <w:pPr>
      <w:ind w:left="3404"/>
    </w:pPr>
  </w:style>
  <w:style w:type="paragraph" w:customStyle="1" w:styleId="Level5">
    <w:name w:val="Level 5"/>
    <w:basedOn w:val="Body5"/>
    <w:uiPriority w:val="99"/>
    <w:rsid w:val="00D65447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D65447"/>
    <w:pPr>
      <w:ind w:left="4255"/>
    </w:pPr>
  </w:style>
  <w:style w:type="paragraph" w:customStyle="1" w:styleId="Level6">
    <w:name w:val="Level 6"/>
    <w:basedOn w:val="Body6"/>
    <w:uiPriority w:val="99"/>
    <w:rsid w:val="00D65447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D65447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D65447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D65447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D65447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D65447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D65447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D65447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D65447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D65447"/>
    <w:pPr>
      <w:keepNext/>
      <w:keepLines/>
      <w:numPr>
        <w:numId w:val="15"/>
      </w:numPr>
      <w:jc w:val="center"/>
    </w:pPr>
    <w:rPr>
      <w:b/>
      <w:bCs/>
      <w:caps/>
    </w:rPr>
  </w:style>
  <w:style w:type="character" w:customStyle="1" w:styleId="BodyChar">
    <w:name w:val="Body Char"/>
    <w:link w:val="Body"/>
    <w:rsid w:val="00D65447"/>
    <w:rPr>
      <w:rFonts w:ascii="Arial" w:eastAsia="Arial" w:hAnsi="Arial" w:cs="Arial"/>
    </w:rPr>
  </w:style>
  <w:style w:type="table" w:styleId="TableGrid">
    <w:name w:val="Table Grid"/>
    <w:basedOn w:val="TableNormal"/>
    <w:rsid w:val="00BD42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ideheading">
    <w:name w:val="Sideheading"/>
    <w:basedOn w:val="Body"/>
    <w:rsid w:val="00B74414"/>
    <w:pPr>
      <w:adjustRightInd/>
      <w:spacing w:line="312" w:lineRule="auto"/>
    </w:pPr>
    <w:rPr>
      <w:rFonts w:ascii="Verdana" w:eastAsia="Times New Roman" w:hAnsi="Verdana"/>
      <w:b/>
      <w:caps/>
    </w:rPr>
  </w:style>
  <w:style w:type="character" w:customStyle="1" w:styleId="label1">
    <w:name w:val="label1"/>
    <w:rsid w:val="003749DB"/>
    <w:rPr>
      <w:rFonts w:ascii="Times New Roman" w:hAnsi="Times New Roman" w:cs="Times New Roman" w:hint="default"/>
      <w:b/>
      <w:bCs/>
    </w:rPr>
  </w:style>
  <w:style w:type="paragraph" w:styleId="Title">
    <w:name w:val="Title"/>
    <w:basedOn w:val="Normal"/>
    <w:link w:val="TitleChar"/>
    <w:qFormat/>
    <w:rsid w:val="001B3A8B"/>
    <w:pPr>
      <w:overflowPunct w:val="0"/>
      <w:autoSpaceDE w:val="0"/>
      <w:autoSpaceDN w:val="0"/>
      <w:spacing w:before="240" w:after="60" w:line="360" w:lineRule="auto"/>
      <w:jc w:val="center"/>
      <w:textAlignment w:val="baseline"/>
    </w:pPr>
    <w:rPr>
      <w:rFonts w:eastAsia="Times New Roman" w:cs="Times New Roman"/>
      <w:b/>
      <w:kern w:val="28"/>
      <w:sz w:val="32"/>
      <w:lang w:val="x-none" w:eastAsia="en-US"/>
    </w:rPr>
  </w:style>
  <w:style w:type="character" w:customStyle="1" w:styleId="TitleChar">
    <w:name w:val="Title Char"/>
    <w:link w:val="Title"/>
    <w:rsid w:val="001B3A8B"/>
    <w:rPr>
      <w:rFonts w:ascii="Arial" w:hAnsi="Arial"/>
      <w:b/>
      <w:kern w:val="28"/>
      <w:sz w:val="32"/>
      <w:lang w:eastAsia="en-US"/>
    </w:rPr>
  </w:style>
  <w:style w:type="paragraph" w:customStyle="1" w:styleId="SchHeadDes">
    <w:name w:val="SchHeadDes"/>
    <w:basedOn w:val="Normal"/>
    <w:next w:val="Normal"/>
    <w:rsid w:val="001B3A8B"/>
    <w:pPr>
      <w:overflowPunct w:val="0"/>
      <w:autoSpaceDE w:val="0"/>
      <w:autoSpaceDN w:val="0"/>
      <w:spacing w:after="24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2"/>
      <w:lang w:eastAsia="en-US"/>
    </w:rPr>
  </w:style>
  <w:style w:type="paragraph" w:styleId="BalloonText">
    <w:name w:val="Balloon Text"/>
    <w:basedOn w:val="Normal"/>
    <w:semiHidden/>
    <w:rsid w:val="005F04DB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2188A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77488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A77488"/>
    <w:rPr>
      <w:rFonts w:eastAsia="Arial" w:cs="Arial"/>
      <w:b/>
      <w:bCs/>
      <w:lang w:val="en-GB" w:eastAsia="en-GB"/>
    </w:rPr>
  </w:style>
  <w:style w:type="character" w:customStyle="1" w:styleId="CommentSubjectChar">
    <w:name w:val="Comment Subject Char"/>
    <w:link w:val="CommentSubject"/>
    <w:rsid w:val="00A77488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4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D9479-03D4-4BC8-A72E-C227FD08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GOODING, JAMES</cp:lastModifiedBy>
  <cp:revision>2</cp:revision>
  <dcterms:created xsi:type="dcterms:W3CDTF">2017-11-29T11:35:00Z</dcterms:created>
  <dcterms:modified xsi:type="dcterms:W3CDTF">2017-11-29T11:36:00Z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39378690.1</vt:lpwstr>
  </property>
</Properties>
</file>